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9EC72" w14:textId="77777777" w:rsidR="00237D49" w:rsidRPr="00E620E5" w:rsidRDefault="00237D49" w:rsidP="00237D49">
      <w:pPr>
        <w:pStyle w:val="Heading1"/>
      </w:pPr>
      <w:bookmarkStart w:id="0" w:name="_Toc440635907"/>
      <w:r w:rsidRPr="00E620E5">
        <w:t xml:space="preserve">Lab </w:t>
      </w:r>
      <w:r>
        <w:t>1.2</w:t>
      </w:r>
      <w:r w:rsidRPr="00E620E5">
        <w:t xml:space="preserve"> Instructions</w:t>
      </w:r>
      <w:bookmarkEnd w:id="0"/>
    </w:p>
    <w:p w14:paraId="3A8CA43C" w14:textId="77777777" w:rsidR="00DD4E39" w:rsidRDefault="00DD4E39" w:rsidP="00237D49">
      <w:pPr>
        <w:ind w:left="60"/>
        <w:jc w:val="both"/>
      </w:pPr>
    </w:p>
    <w:p w14:paraId="2A4FF189" w14:textId="6E7C887A" w:rsidR="00237D49" w:rsidRDefault="00237D49" w:rsidP="00237D49">
      <w:pPr>
        <w:ind w:left="60"/>
        <w:jc w:val="both"/>
      </w:pPr>
      <w:r w:rsidRPr="001A0DE9">
        <w:t xml:space="preserve">Suppose you </w:t>
      </w:r>
      <w:r>
        <w:t>have two tables: Table Product:</w:t>
      </w:r>
    </w:p>
    <w:p w14:paraId="57F1E8C3" w14:textId="77777777" w:rsidR="00237D49" w:rsidRDefault="00237D49" w:rsidP="00237D49">
      <w:pPr>
        <w:ind w:left="60"/>
        <w:jc w:val="both"/>
      </w:pPr>
    </w:p>
    <w:tbl>
      <w:tblPr>
        <w:tblW w:w="4860" w:type="dxa"/>
        <w:tblInd w:w="-5" w:type="dxa"/>
        <w:tblLook w:val="04A0" w:firstRow="1" w:lastRow="0" w:firstColumn="1" w:lastColumn="0" w:noHBand="0" w:noVBand="1"/>
      </w:tblPr>
      <w:tblGrid>
        <w:gridCol w:w="1031"/>
        <w:gridCol w:w="1405"/>
        <w:gridCol w:w="1353"/>
        <w:gridCol w:w="1941"/>
        <w:gridCol w:w="1615"/>
      </w:tblGrid>
      <w:tr w:rsidR="00237D49" w14:paraId="0C9E4388" w14:textId="77777777" w:rsidTr="008E07E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7B726E" w14:textId="77777777" w:rsidR="00237D49" w:rsidRDefault="00237D49" w:rsidP="008E07EA">
            <w:pPr>
              <w:rPr>
                <w:rFonts w:ascii="Calibri" w:hAnsi="Calibri"/>
                <w:color w:val="000000"/>
                <w:sz w:val="22"/>
                <w:szCs w:val="22"/>
              </w:rPr>
            </w:pPr>
            <w:r>
              <w:rPr>
                <w:rFonts w:ascii="Calibri" w:hAnsi="Calibri"/>
                <w:color w:val="000000"/>
                <w:sz w:val="22"/>
                <w:szCs w:val="22"/>
              </w:rPr>
              <w:t>PROD_ID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8E1CDE2" w14:textId="77777777" w:rsidR="00237D49" w:rsidRDefault="00237D49" w:rsidP="008E07EA">
            <w:pPr>
              <w:rPr>
                <w:rFonts w:ascii="Calibri" w:hAnsi="Calibri"/>
                <w:color w:val="000000"/>
                <w:sz w:val="22"/>
                <w:szCs w:val="22"/>
              </w:rPr>
            </w:pPr>
            <w:r>
              <w:rPr>
                <w:rFonts w:ascii="Calibri" w:hAnsi="Calibri"/>
                <w:color w:val="000000"/>
                <w:sz w:val="22"/>
                <w:szCs w:val="22"/>
              </w:rPr>
              <w:t>PROD_NAME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9A454E9" w14:textId="77777777" w:rsidR="00237D49" w:rsidRDefault="00237D49" w:rsidP="008E07EA">
            <w:pPr>
              <w:rPr>
                <w:rFonts w:ascii="Calibri" w:hAnsi="Calibri"/>
                <w:color w:val="000000"/>
                <w:sz w:val="22"/>
                <w:szCs w:val="22"/>
              </w:rPr>
            </w:pPr>
            <w:r>
              <w:rPr>
                <w:rFonts w:ascii="Calibri" w:hAnsi="Calibri"/>
                <w:color w:val="000000"/>
                <w:sz w:val="22"/>
                <w:szCs w:val="22"/>
              </w:rPr>
              <w:t>PROD_PRICE</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005A213A" w14:textId="77777777" w:rsidR="00237D49" w:rsidRDefault="00237D49" w:rsidP="008E07EA">
            <w:pPr>
              <w:rPr>
                <w:rFonts w:ascii="Calibri" w:hAnsi="Calibri"/>
                <w:color w:val="000000"/>
                <w:sz w:val="22"/>
                <w:szCs w:val="22"/>
              </w:rPr>
            </w:pPr>
            <w:r>
              <w:rPr>
                <w:rFonts w:ascii="Calibri" w:hAnsi="Calibri"/>
                <w:color w:val="000000"/>
                <w:sz w:val="22"/>
                <w:szCs w:val="22"/>
              </w:rPr>
              <w:t>PROD_PROD_DATE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CB9527D" w14:textId="77777777" w:rsidR="00237D49" w:rsidRDefault="00237D49" w:rsidP="008E07EA">
            <w:pPr>
              <w:rPr>
                <w:rFonts w:ascii="Calibri" w:hAnsi="Calibri"/>
                <w:color w:val="000000"/>
                <w:sz w:val="22"/>
                <w:szCs w:val="22"/>
              </w:rPr>
            </w:pPr>
            <w:r>
              <w:rPr>
                <w:rFonts w:ascii="Calibri" w:hAnsi="Calibri"/>
                <w:color w:val="000000"/>
                <w:sz w:val="22"/>
                <w:szCs w:val="22"/>
              </w:rPr>
              <w:t>PROD_VENDOR</w:t>
            </w:r>
          </w:p>
        </w:tc>
      </w:tr>
      <w:tr w:rsidR="00237D49" w14:paraId="79A2CA61" w14:textId="77777777" w:rsidTr="008E07E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916A29" w14:textId="77777777" w:rsidR="00237D49" w:rsidRDefault="00237D49" w:rsidP="008E07EA">
            <w:pPr>
              <w:jc w:val="right"/>
              <w:rPr>
                <w:rFonts w:ascii="Calibri" w:hAnsi="Calibri"/>
                <w:color w:val="000000"/>
                <w:sz w:val="22"/>
                <w:szCs w:val="22"/>
              </w:rPr>
            </w:pPr>
            <w:r>
              <w:rPr>
                <w:rFonts w:ascii="Calibri" w:hAnsi="Calibri"/>
                <w:color w:val="000000"/>
                <w:sz w:val="22"/>
                <w:szCs w:val="22"/>
              </w:rPr>
              <w:t>1101</w:t>
            </w:r>
          </w:p>
        </w:tc>
        <w:tc>
          <w:tcPr>
            <w:tcW w:w="960" w:type="dxa"/>
            <w:tcBorders>
              <w:top w:val="nil"/>
              <w:left w:val="nil"/>
              <w:bottom w:val="single" w:sz="4" w:space="0" w:color="auto"/>
              <w:right w:val="single" w:sz="4" w:space="0" w:color="auto"/>
            </w:tcBorders>
            <w:shd w:val="clear" w:color="auto" w:fill="auto"/>
            <w:noWrap/>
            <w:vAlign w:val="bottom"/>
            <w:hideMark/>
          </w:tcPr>
          <w:p w14:paraId="1BA271C0" w14:textId="77777777" w:rsidR="00237D49" w:rsidRDefault="00237D49" w:rsidP="008E07EA">
            <w:pPr>
              <w:rPr>
                <w:rFonts w:ascii="Calibri" w:hAnsi="Calibri"/>
                <w:color w:val="000000"/>
                <w:sz w:val="22"/>
                <w:szCs w:val="22"/>
              </w:rPr>
            </w:pPr>
            <w:r>
              <w:rPr>
                <w:rFonts w:ascii="Calibri" w:hAnsi="Calibri"/>
                <w:color w:val="000000"/>
                <w:sz w:val="22"/>
                <w:szCs w:val="22"/>
              </w:rPr>
              <w:t>Table</w:t>
            </w:r>
          </w:p>
        </w:tc>
        <w:tc>
          <w:tcPr>
            <w:tcW w:w="960" w:type="dxa"/>
            <w:tcBorders>
              <w:top w:val="nil"/>
              <w:left w:val="nil"/>
              <w:bottom w:val="single" w:sz="4" w:space="0" w:color="auto"/>
              <w:right w:val="single" w:sz="4" w:space="0" w:color="auto"/>
            </w:tcBorders>
            <w:shd w:val="clear" w:color="auto" w:fill="auto"/>
            <w:noWrap/>
            <w:vAlign w:val="bottom"/>
            <w:hideMark/>
          </w:tcPr>
          <w:p w14:paraId="41F297D6" w14:textId="77777777" w:rsidR="00237D49" w:rsidRDefault="00237D49" w:rsidP="008E07EA">
            <w:pPr>
              <w:jc w:val="right"/>
              <w:rPr>
                <w:rFonts w:ascii="Calibri" w:hAnsi="Calibri"/>
                <w:color w:val="000000"/>
                <w:sz w:val="22"/>
                <w:szCs w:val="22"/>
              </w:rPr>
            </w:pPr>
            <w:r>
              <w:rPr>
                <w:rFonts w:ascii="Calibri" w:hAnsi="Calibri"/>
                <w:color w:val="000000"/>
                <w:sz w:val="22"/>
                <w:szCs w:val="22"/>
              </w:rPr>
              <w:t>100</w:t>
            </w:r>
          </w:p>
        </w:tc>
        <w:tc>
          <w:tcPr>
            <w:tcW w:w="1020" w:type="dxa"/>
            <w:tcBorders>
              <w:top w:val="nil"/>
              <w:left w:val="nil"/>
              <w:bottom w:val="single" w:sz="4" w:space="0" w:color="auto"/>
              <w:right w:val="single" w:sz="4" w:space="0" w:color="auto"/>
            </w:tcBorders>
            <w:shd w:val="clear" w:color="auto" w:fill="auto"/>
            <w:noWrap/>
            <w:vAlign w:val="bottom"/>
            <w:hideMark/>
          </w:tcPr>
          <w:p w14:paraId="12B7B25B" w14:textId="77777777" w:rsidR="00237D49" w:rsidRDefault="00237D49" w:rsidP="008E07EA">
            <w:pPr>
              <w:jc w:val="right"/>
              <w:rPr>
                <w:rFonts w:ascii="Calibri" w:hAnsi="Calibri"/>
                <w:color w:val="000000"/>
                <w:sz w:val="22"/>
                <w:szCs w:val="22"/>
              </w:rPr>
            </w:pPr>
            <w:r>
              <w:rPr>
                <w:rFonts w:ascii="Calibri" w:hAnsi="Calibri"/>
                <w:color w:val="000000"/>
                <w:sz w:val="22"/>
                <w:szCs w:val="22"/>
              </w:rPr>
              <w:t>1-Jan-18</w:t>
            </w:r>
          </w:p>
        </w:tc>
        <w:tc>
          <w:tcPr>
            <w:tcW w:w="960" w:type="dxa"/>
            <w:tcBorders>
              <w:top w:val="nil"/>
              <w:left w:val="nil"/>
              <w:bottom w:val="single" w:sz="4" w:space="0" w:color="auto"/>
              <w:right w:val="single" w:sz="4" w:space="0" w:color="auto"/>
            </w:tcBorders>
            <w:shd w:val="clear" w:color="auto" w:fill="auto"/>
            <w:noWrap/>
            <w:vAlign w:val="bottom"/>
            <w:hideMark/>
          </w:tcPr>
          <w:p w14:paraId="2C41F6B8" w14:textId="77777777" w:rsidR="00237D49" w:rsidRDefault="00237D49" w:rsidP="008E07EA">
            <w:pPr>
              <w:jc w:val="right"/>
              <w:rPr>
                <w:rFonts w:ascii="Calibri" w:hAnsi="Calibri"/>
                <w:color w:val="000000"/>
                <w:sz w:val="22"/>
                <w:szCs w:val="22"/>
              </w:rPr>
            </w:pPr>
            <w:r>
              <w:rPr>
                <w:rFonts w:ascii="Calibri" w:hAnsi="Calibri"/>
                <w:color w:val="000000"/>
                <w:sz w:val="22"/>
                <w:szCs w:val="22"/>
              </w:rPr>
              <w:t>2</w:t>
            </w:r>
          </w:p>
        </w:tc>
      </w:tr>
      <w:tr w:rsidR="00237D49" w14:paraId="24D36B8D" w14:textId="77777777" w:rsidTr="008E07E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3AEDC3" w14:textId="77777777" w:rsidR="00237D49" w:rsidRDefault="00237D49" w:rsidP="008E07EA">
            <w:pPr>
              <w:jc w:val="right"/>
              <w:rPr>
                <w:rFonts w:ascii="Calibri" w:hAnsi="Calibri"/>
                <w:color w:val="000000"/>
                <w:sz w:val="22"/>
                <w:szCs w:val="22"/>
              </w:rPr>
            </w:pPr>
            <w:r>
              <w:rPr>
                <w:rFonts w:ascii="Calibri" w:hAnsi="Calibri"/>
                <w:color w:val="000000"/>
                <w:sz w:val="22"/>
                <w:szCs w:val="22"/>
              </w:rPr>
              <w:t>1102</w:t>
            </w:r>
          </w:p>
        </w:tc>
        <w:tc>
          <w:tcPr>
            <w:tcW w:w="960" w:type="dxa"/>
            <w:tcBorders>
              <w:top w:val="nil"/>
              <w:left w:val="nil"/>
              <w:bottom w:val="single" w:sz="4" w:space="0" w:color="auto"/>
              <w:right w:val="single" w:sz="4" w:space="0" w:color="auto"/>
            </w:tcBorders>
            <w:shd w:val="clear" w:color="auto" w:fill="auto"/>
            <w:noWrap/>
            <w:vAlign w:val="bottom"/>
            <w:hideMark/>
          </w:tcPr>
          <w:p w14:paraId="70C03BDC" w14:textId="77777777" w:rsidR="00237D49" w:rsidRDefault="00237D49" w:rsidP="008E07EA">
            <w:pPr>
              <w:rPr>
                <w:rFonts w:ascii="Calibri" w:hAnsi="Calibri"/>
                <w:color w:val="000000"/>
                <w:sz w:val="22"/>
                <w:szCs w:val="22"/>
              </w:rPr>
            </w:pPr>
            <w:r>
              <w:rPr>
                <w:rFonts w:ascii="Calibri" w:hAnsi="Calibri"/>
                <w:color w:val="000000"/>
                <w:sz w:val="22"/>
                <w:szCs w:val="22"/>
              </w:rPr>
              <w:t>Chair</w:t>
            </w:r>
          </w:p>
        </w:tc>
        <w:tc>
          <w:tcPr>
            <w:tcW w:w="960" w:type="dxa"/>
            <w:tcBorders>
              <w:top w:val="nil"/>
              <w:left w:val="nil"/>
              <w:bottom w:val="single" w:sz="4" w:space="0" w:color="auto"/>
              <w:right w:val="single" w:sz="4" w:space="0" w:color="auto"/>
            </w:tcBorders>
            <w:shd w:val="clear" w:color="auto" w:fill="auto"/>
            <w:noWrap/>
            <w:vAlign w:val="bottom"/>
            <w:hideMark/>
          </w:tcPr>
          <w:p w14:paraId="19C56807" w14:textId="77777777" w:rsidR="00237D49" w:rsidRDefault="00237D49" w:rsidP="008E07EA">
            <w:pPr>
              <w:jc w:val="right"/>
              <w:rPr>
                <w:rFonts w:ascii="Calibri" w:hAnsi="Calibri"/>
                <w:color w:val="000000"/>
                <w:sz w:val="22"/>
                <w:szCs w:val="22"/>
              </w:rPr>
            </w:pPr>
            <w:r>
              <w:rPr>
                <w:rFonts w:ascii="Calibri" w:hAnsi="Calibri"/>
                <w:color w:val="000000"/>
                <w:sz w:val="22"/>
                <w:szCs w:val="22"/>
              </w:rPr>
              <w:t>80</w:t>
            </w:r>
          </w:p>
        </w:tc>
        <w:tc>
          <w:tcPr>
            <w:tcW w:w="1020" w:type="dxa"/>
            <w:tcBorders>
              <w:top w:val="nil"/>
              <w:left w:val="nil"/>
              <w:bottom w:val="single" w:sz="4" w:space="0" w:color="auto"/>
              <w:right w:val="single" w:sz="4" w:space="0" w:color="auto"/>
            </w:tcBorders>
            <w:shd w:val="clear" w:color="auto" w:fill="auto"/>
            <w:noWrap/>
            <w:vAlign w:val="bottom"/>
            <w:hideMark/>
          </w:tcPr>
          <w:p w14:paraId="453486D2" w14:textId="77777777" w:rsidR="00237D49" w:rsidRDefault="00237D49" w:rsidP="008E07EA">
            <w:pPr>
              <w:jc w:val="right"/>
              <w:rPr>
                <w:rFonts w:ascii="Calibri" w:hAnsi="Calibri"/>
                <w:color w:val="000000"/>
                <w:sz w:val="22"/>
                <w:szCs w:val="22"/>
              </w:rPr>
            </w:pPr>
            <w:r>
              <w:rPr>
                <w:rFonts w:ascii="Calibri" w:hAnsi="Calibri"/>
                <w:color w:val="000000"/>
                <w:sz w:val="22"/>
                <w:szCs w:val="22"/>
              </w:rPr>
              <w:t>3-Mar-18</w:t>
            </w:r>
          </w:p>
        </w:tc>
        <w:tc>
          <w:tcPr>
            <w:tcW w:w="960" w:type="dxa"/>
            <w:tcBorders>
              <w:top w:val="nil"/>
              <w:left w:val="nil"/>
              <w:bottom w:val="single" w:sz="4" w:space="0" w:color="auto"/>
              <w:right w:val="single" w:sz="4" w:space="0" w:color="auto"/>
            </w:tcBorders>
            <w:shd w:val="clear" w:color="auto" w:fill="auto"/>
            <w:noWrap/>
            <w:vAlign w:val="bottom"/>
            <w:hideMark/>
          </w:tcPr>
          <w:p w14:paraId="0B24FB90" w14:textId="77777777" w:rsidR="00237D49" w:rsidRDefault="00237D49" w:rsidP="008E07EA">
            <w:pPr>
              <w:jc w:val="right"/>
              <w:rPr>
                <w:rFonts w:ascii="Calibri" w:hAnsi="Calibri"/>
                <w:color w:val="000000"/>
                <w:sz w:val="22"/>
                <w:szCs w:val="22"/>
              </w:rPr>
            </w:pPr>
            <w:r>
              <w:rPr>
                <w:rFonts w:ascii="Calibri" w:hAnsi="Calibri"/>
                <w:color w:val="000000"/>
                <w:sz w:val="22"/>
                <w:szCs w:val="22"/>
              </w:rPr>
              <w:t>3</w:t>
            </w:r>
          </w:p>
        </w:tc>
      </w:tr>
      <w:tr w:rsidR="00237D49" w14:paraId="25C72ACE" w14:textId="77777777" w:rsidTr="008E07E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D1C874" w14:textId="77777777" w:rsidR="00237D49" w:rsidRDefault="00237D49" w:rsidP="008E07EA">
            <w:pPr>
              <w:jc w:val="right"/>
              <w:rPr>
                <w:rFonts w:ascii="Calibri" w:hAnsi="Calibri"/>
                <w:color w:val="000000"/>
                <w:sz w:val="22"/>
                <w:szCs w:val="22"/>
              </w:rPr>
            </w:pPr>
            <w:r>
              <w:rPr>
                <w:rFonts w:ascii="Calibri" w:hAnsi="Calibri"/>
                <w:color w:val="000000"/>
                <w:sz w:val="22"/>
                <w:szCs w:val="22"/>
              </w:rPr>
              <w:t>1103</w:t>
            </w:r>
          </w:p>
        </w:tc>
        <w:tc>
          <w:tcPr>
            <w:tcW w:w="960" w:type="dxa"/>
            <w:tcBorders>
              <w:top w:val="nil"/>
              <w:left w:val="nil"/>
              <w:bottom w:val="single" w:sz="4" w:space="0" w:color="auto"/>
              <w:right w:val="single" w:sz="4" w:space="0" w:color="auto"/>
            </w:tcBorders>
            <w:shd w:val="clear" w:color="auto" w:fill="auto"/>
            <w:noWrap/>
            <w:vAlign w:val="bottom"/>
            <w:hideMark/>
          </w:tcPr>
          <w:p w14:paraId="5403E7E0" w14:textId="77777777" w:rsidR="00237D49" w:rsidRDefault="00237D49" w:rsidP="008E07EA">
            <w:pPr>
              <w:rPr>
                <w:rFonts w:ascii="Calibri" w:hAnsi="Calibri"/>
                <w:color w:val="000000"/>
                <w:sz w:val="22"/>
                <w:szCs w:val="22"/>
              </w:rPr>
            </w:pPr>
            <w:r>
              <w:rPr>
                <w:rFonts w:ascii="Calibri" w:hAnsi="Calibri"/>
                <w:color w:val="000000"/>
                <w:sz w:val="22"/>
                <w:szCs w:val="22"/>
              </w:rPr>
              <w:t>Armchair</w:t>
            </w:r>
          </w:p>
        </w:tc>
        <w:tc>
          <w:tcPr>
            <w:tcW w:w="960" w:type="dxa"/>
            <w:tcBorders>
              <w:top w:val="nil"/>
              <w:left w:val="nil"/>
              <w:bottom w:val="single" w:sz="4" w:space="0" w:color="auto"/>
              <w:right w:val="single" w:sz="4" w:space="0" w:color="auto"/>
            </w:tcBorders>
            <w:shd w:val="clear" w:color="auto" w:fill="auto"/>
            <w:noWrap/>
            <w:vAlign w:val="bottom"/>
            <w:hideMark/>
          </w:tcPr>
          <w:p w14:paraId="34E35F22" w14:textId="77777777" w:rsidR="00237D49" w:rsidRDefault="00237D49" w:rsidP="008E07EA">
            <w:pPr>
              <w:jc w:val="right"/>
              <w:rPr>
                <w:rFonts w:ascii="Calibri" w:hAnsi="Calibri"/>
                <w:color w:val="000000"/>
                <w:sz w:val="22"/>
                <w:szCs w:val="22"/>
              </w:rPr>
            </w:pPr>
            <w:r>
              <w:rPr>
                <w:rFonts w:ascii="Calibri" w:hAnsi="Calibri"/>
                <w:color w:val="000000"/>
                <w:sz w:val="22"/>
                <w:szCs w:val="22"/>
              </w:rPr>
              <w:t>90</w:t>
            </w:r>
          </w:p>
        </w:tc>
        <w:tc>
          <w:tcPr>
            <w:tcW w:w="1020" w:type="dxa"/>
            <w:tcBorders>
              <w:top w:val="nil"/>
              <w:left w:val="nil"/>
              <w:bottom w:val="single" w:sz="4" w:space="0" w:color="auto"/>
              <w:right w:val="single" w:sz="4" w:space="0" w:color="auto"/>
            </w:tcBorders>
            <w:shd w:val="clear" w:color="auto" w:fill="auto"/>
            <w:noWrap/>
            <w:vAlign w:val="bottom"/>
            <w:hideMark/>
          </w:tcPr>
          <w:p w14:paraId="11C55E44" w14:textId="77777777" w:rsidR="00237D49" w:rsidRDefault="00237D49" w:rsidP="008E07EA">
            <w:pPr>
              <w:jc w:val="right"/>
              <w:rPr>
                <w:rFonts w:ascii="Calibri" w:hAnsi="Calibri"/>
                <w:color w:val="000000"/>
                <w:sz w:val="22"/>
                <w:szCs w:val="22"/>
              </w:rPr>
            </w:pPr>
            <w:r>
              <w:rPr>
                <w:rFonts w:ascii="Calibri" w:hAnsi="Calibri"/>
                <w:color w:val="000000"/>
                <w:sz w:val="22"/>
                <w:szCs w:val="22"/>
              </w:rPr>
              <w:t>6-May-18</w:t>
            </w:r>
          </w:p>
        </w:tc>
        <w:tc>
          <w:tcPr>
            <w:tcW w:w="960" w:type="dxa"/>
            <w:tcBorders>
              <w:top w:val="nil"/>
              <w:left w:val="nil"/>
              <w:bottom w:val="single" w:sz="4" w:space="0" w:color="auto"/>
              <w:right w:val="single" w:sz="4" w:space="0" w:color="auto"/>
            </w:tcBorders>
            <w:shd w:val="clear" w:color="auto" w:fill="auto"/>
            <w:noWrap/>
            <w:vAlign w:val="bottom"/>
            <w:hideMark/>
          </w:tcPr>
          <w:p w14:paraId="5BBE120C" w14:textId="77777777" w:rsidR="00237D49" w:rsidRDefault="00237D49" w:rsidP="008E07EA">
            <w:pPr>
              <w:jc w:val="right"/>
              <w:rPr>
                <w:rFonts w:ascii="Calibri" w:hAnsi="Calibri"/>
                <w:color w:val="000000"/>
                <w:sz w:val="22"/>
                <w:szCs w:val="22"/>
              </w:rPr>
            </w:pPr>
            <w:r>
              <w:rPr>
                <w:rFonts w:ascii="Calibri" w:hAnsi="Calibri"/>
                <w:color w:val="000000"/>
                <w:sz w:val="22"/>
                <w:szCs w:val="22"/>
              </w:rPr>
              <w:t>2</w:t>
            </w:r>
          </w:p>
        </w:tc>
      </w:tr>
      <w:tr w:rsidR="00237D49" w14:paraId="4419221B" w14:textId="77777777" w:rsidTr="008E07E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C1EF82" w14:textId="77777777" w:rsidR="00237D49" w:rsidRDefault="00237D49" w:rsidP="008E07EA">
            <w:pPr>
              <w:jc w:val="right"/>
              <w:rPr>
                <w:rFonts w:ascii="Calibri" w:hAnsi="Calibri"/>
                <w:color w:val="000000"/>
                <w:sz w:val="22"/>
                <w:szCs w:val="22"/>
              </w:rPr>
            </w:pPr>
            <w:r>
              <w:rPr>
                <w:rFonts w:ascii="Calibri" w:hAnsi="Calibri"/>
                <w:color w:val="000000"/>
                <w:sz w:val="22"/>
                <w:szCs w:val="22"/>
              </w:rPr>
              <w:t>1104</w:t>
            </w:r>
          </w:p>
        </w:tc>
        <w:tc>
          <w:tcPr>
            <w:tcW w:w="960" w:type="dxa"/>
            <w:tcBorders>
              <w:top w:val="nil"/>
              <w:left w:val="nil"/>
              <w:bottom w:val="single" w:sz="4" w:space="0" w:color="auto"/>
              <w:right w:val="single" w:sz="4" w:space="0" w:color="auto"/>
            </w:tcBorders>
            <w:shd w:val="clear" w:color="auto" w:fill="auto"/>
            <w:noWrap/>
            <w:vAlign w:val="bottom"/>
            <w:hideMark/>
          </w:tcPr>
          <w:p w14:paraId="7F0E43C9" w14:textId="77777777" w:rsidR="00237D49" w:rsidRDefault="00237D49" w:rsidP="008E07EA">
            <w:pPr>
              <w:rPr>
                <w:rFonts w:ascii="Calibri" w:hAnsi="Calibri"/>
                <w:color w:val="000000"/>
                <w:sz w:val="22"/>
                <w:szCs w:val="22"/>
              </w:rPr>
            </w:pPr>
            <w:r>
              <w:rPr>
                <w:rFonts w:ascii="Calibri" w:hAnsi="Calibri"/>
                <w:color w:val="000000"/>
                <w:sz w:val="22"/>
                <w:szCs w:val="22"/>
              </w:rPr>
              <w:t>Nightstand</w:t>
            </w:r>
          </w:p>
        </w:tc>
        <w:tc>
          <w:tcPr>
            <w:tcW w:w="960" w:type="dxa"/>
            <w:tcBorders>
              <w:top w:val="nil"/>
              <w:left w:val="nil"/>
              <w:bottom w:val="single" w:sz="4" w:space="0" w:color="auto"/>
              <w:right w:val="single" w:sz="4" w:space="0" w:color="auto"/>
            </w:tcBorders>
            <w:shd w:val="clear" w:color="auto" w:fill="auto"/>
            <w:noWrap/>
            <w:vAlign w:val="bottom"/>
            <w:hideMark/>
          </w:tcPr>
          <w:p w14:paraId="614B75FF" w14:textId="77777777" w:rsidR="00237D49" w:rsidRDefault="00237D49" w:rsidP="008E07EA">
            <w:pPr>
              <w:jc w:val="right"/>
              <w:rPr>
                <w:rFonts w:ascii="Calibri" w:hAnsi="Calibri"/>
                <w:color w:val="000000"/>
                <w:sz w:val="22"/>
                <w:szCs w:val="22"/>
              </w:rPr>
            </w:pPr>
            <w:r>
              <w:rPr>
                <w:rFonts w:ascii="Calibri" w:hAnsi="Calibri"/>
                <w:color w:val="000000"/>
                <w:sz w:val="22"/>
                <w:szCs w:val="22"/>
              </w:rPr>
              <w:t>110</w:t>
            </w:r>
          </w:p>
        </w:tc>
        <w:tc>
          <w:tcPr>
            <w:tcW w:w="1020" w:type="dxa"/>
            <w:tcBorders>
              <w:top w:val="nil"/>
              <w:left w:val="nil"/>
              <w:bottom w:val="single" w:sz="4" w:space="0" w:color="auto"/>
              <w:right w:val="single" w:sz="4" w:space="0" w:color="auto"/>
            </w:tcBorders>
            <w:shd w:val="clear" w:color="auto" w:fill="auto"/>
            <w:noWrap/>
            <w:vAlign w:val="bottom"/>
            <w:hideMark/>
          </w:tcPr>
          <w:p w14:paraId="26FA9AC5" w14:textId="77777777" w:rsidR="00237D49" w:rsidRDefault="00237D49" w:rsidP="008E07EA">
            <w:pPr>
              <w:jc w:val="right"/>
              <w:rPr>
                <w:rFonts w:ascii="Calibri" w:hAnsi="Calibri"/>
                <w:color w:val="000000"/>
                <w:sz w:val="22"/>
                <w:szCs w:val="22"/>
              </w:rPr>
            </w:pPr>
            <w:r>
              <w:rPr>
                <w:rFonts w:ascii="Calibri" w:hAnsi="Calibri"/>
                <w:color w:val="000000"/>
                <w:sz w:val="22"/>
                <w:szCs w:val="22"/>
              </w:rPr>
              <w:t>4-Apr-18</w:t>
            </w:r>
          </w:p>
        </w:tc>
        <w:tc>
          <w:tcPr>
            <w:tcW w:w="960" w:type="dxa"/>
            <w:tcBorders>
              <w:top w:val="nil"/>
              <w:left w:val="nil"/>
              <w:bottom w:val="single" w:sz="4" w:space="0" w:color="auto"/>
              <w:right w:val="single" w:sz="4" w:space="0" w:color="auto"/>
            </w:tcBorders>
            <w:shd w:val="clear" w:color="auto" w:fill="auto"/>
            <w:noWrap/>
            <w:vAlign w:val="bottom"/>
            <w:hideMark/>
          </w:tcPr>
          <w:p w14:paraId="771036F4" w14:textId="77777777" w:rsidR="00237D49" w:rsidRDefault="00237D49" w:rsidP="008E07EA">
            <w:pPr>
              <w:jc w:val="right"/>
              <w:rPr>
                <w:rFonts w:ascii="Calibri" w:hAnsi="Calibri"/>
                <w:color w:val="000000"/>
                <w:sz w:val="22"/>
                <w:szCs w:val="22"/>
              </w:rPr>
            </w:pPr>
            <w:r>
              <w:rPr>
                <w:rFonts w:ascii="Calibri" w:hAnsi="Calibri"/>
                <w:color w:val="000000"/>
                <w:sz w:val="22"/>
                <w:szCs w:val="22"/>
              </w:rPr>
              <w:t>1</w:t>
            </w:r>
          </w:p>
        </w:tc>
      </w:tr>
      <w:tr w:rsidR="00237D49" w14:paraId="4B2EC410" w14:textId="77777777" w:rsidTr="008E07E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3E3C34" w14:textId="77777777" w:rsidR="00237D49" w:rsidRDefault="00237D49" w:rsidP="008E07EA">
            <w:pPr>
              <w:jc w:val="right"/>
              <w:rPr>
                <w:rFonts w:ascii="Calibri" w:hAnsi="Calibri"/>
                <w:color w:val="000000"/>
                <w:sz w:val="22"/>
                <w:szCs w:val="22"/>
              </w:rPr>
            </w:pPr>
            <w:r>
              <w:rPr>
                <w:rFonts w:ascii="Calibri" w:hAnsi="Calibri"/>
                <w:color w:val="000000"/>
                <w:sz w:val="22"/>
                <w:szCs w:val="22"/>
              </w:rPr>
              <w:t>1105</w:t>
            </w:r>
          </w:p>
        </w:tc>
        <w:tc>
          <w:tcPr>
            <w:tcW w:w="960" w:type="dxa"/>
            <w:tcBorders>
              <w:top w:val="nil"/>
              <w:left w:val="nil"/>
              <w:bottom w:val="single" w:sz="4" w:space="0" w:color="auto"/>
              <w:right w:val="single" w:sz="4" w:space="0" w:color="auto"/>
            </w:tcBorders>
            <w:shd w:val="clear" w:color="auto" w:fill="auto"/>
            <w:noWrap/>
            <w:vAlign w:val="bottom"/>
            <w:hideMark/>
          </w:tcPr>
          <w:p w14:paraId="55985AED" w14:textId="77777777" w:rsidR="00237D49" w:rsidRDefault="00237D49" w:rsidP="008E07EA">
            <w:pPr>
              <w:rPr>
                <w:rFonts w:ascii="Calibri" w:hAnsi="Calibri"/>
                <w:color w:val="000000"/>
                <w:sz w:val="22"/>
                <w:szCs w:val="22"/>
              </w:rPr>
            </w:pPr>
            <w:r>
              <w:rPr>
                <w:rFonts w:ascii="Calibri" w:hAnsi="Calibri"/>
                <w:color w:val="000000"/>
                <w:sz w:val="22"/>
                <w:szCs w:val="22"/>
              </w:rPr>
              <w:t>Bed</w:t>
            </w:r>
          </w:p>
        </w:tc>
        <w:tc>
          <w:tcPr>
            <w:tcW w:w="960" w:type="dxa"/>
            <w:tcBorders>
              <w:top w:val="nil"/>
              <w:left w:val="nil"/>
              <w:bottom w:val="single" w:sz="4" w:space="0" w:color="auto"/>
              <w:right w:val="single" w:sz="4" w:space="0" w:color="auto"/>
            </w:tcBorders>
            <w:shd w:val="clear" w:color="auto" w:fill="auto"/>
            <w:noWrap/>
            <w:vAlign w:val="bottom"/>
            <w:hideMark/>
          </w:tcPr>
          <w:p w14:paraId="50E50D3D" w14:textId="77777777" w:rsidR="00237D49" w:rsidRDefault="00237D49" w:rsidP="008E07EA">
            <w:pPr>
              <w:jc w:val="right"/>
              <w:rPr>
                <w:rFonts w:ascii="Calibri" w:hAnsi="Calibri"/>
                <w:color w:val="000000"/>
                <w:sz w:val="22"/>
                <w:szCs w:val="22"/>
              </w:rPr>
            </w:pPr>
            <w:r>
              <w:rPr>
                <w:rFonts w:ascii="Calibri" w:hAnsi="Calibri"/>
                <w:color w:val="000000"/>
                <w:sz w:val="22"/>
                <w:szCs w:val="22"/>
              </w:rPr>
              <w:t>200</w:t>
            </w:r>
          </w:p>
        </w:tc>
        <w:tc>
          <w:tcPr>
            <w:tcW w:w="1020" w:type="dxa"/>
            <w:tcBorders>
              <w:top w:val="nil"/>
              <w:left w:val="nil"/>
              <w:bottom w:val="single" w:sz="4" w:space="0" w:color="auto"/>
              <w:right w:val="single" w:sz="4" w:space="0" w:color="auto"/>
            </w:tcBorders>
            <w:shd w:val="clear" w:color="auto" w:fill="auto"/>
            <w:noWrap/>
            <w:vAlign w:val="bottom"/>
            <w:hideMark/>
          </w:tcPr>
          <w:p w14:paraId="7E39C083" w14:textId="77777777" w:rsidR="00237D49" w:rsidRDefault="00237D49" w:rsidP="008E07EA">
            <w:pPr>
              <w:jc w:val="right"/>
              <w:rPr>
                <w:rFonts w:ascii="Calibri" w:hAnsi="Calibri"/>
                <w:color w:val="000000"/>
                <w:sz w:val="22"/>
                <w:szCs w:val="22"/>
              </w:rPr>
            </w:pPr>
            <w:r>
              <w:rPr>
                <w:rFonts w:ascii="Calibri" w:hAnsi="Calibri"/>
                <w:color w:val="000000"/>
                <w:sz w:val="22"/>
                <w:szCs w:val="22"/>
              </w:rPr>
              <w:t>3-Mar-18</w:t>
            </w:r>
          </w:p>
        </w:tc>
        <w:tc>
          <w:tcPr>
            <w:tcW w:w="960" w:type="dxa"/>
            <w:tcBorders>
              <w:top w:val="nil"/>
              <w:left w:val="nil"/>
              <w:bottom w:val="single" w:sz="4" w:space="0" w:color="auto"/>
              <w:right w:val="single" w:sz="4" w:space="0" w:color="auto"/>
            </w:tcBorders>
            <w:shd w:val="clear" w:color="auto" w:fill="auto"/>
            <w:noWrap/>
            <w:vAlign w:val="bottom"/>
            <w:hideMark/>
          </w:tcPr>
          <w:p w14:paraId="089B5C40" w14:textId="77777777" w:rsidR="00237D49" w:rsidRDefault="00237D49" w:rsidP="008E07EA">
            <w:pPr>
              <w:jc w:val="right"/>
              <w:rPr>
                <w:rFonts w:ascii="Calibri" w:hAnsi="Calibri"/>
                <w:color w:val="000000"/>
                <w:sz w:val="22"/>
                <w:szCs w:val="22"/>
              </w:rPr>
            </w:pPr>
            <w:r>
              <w:rPr>
                <w:rFonts w:ascii="Calibri" w:hAnsi="Calibri"/>
                <w:color w:val="000000"/>
                <w:sz w:val="22"/>
                <w:szCs w:val="22"/>
              </w:rPr>
              <w:t>3</w:t>
            </w:r>
          </w:p>
        </w:tc>
      </w:tr>
      <w:tr w:rsidR="00237D49" w14:paraId="0F794F8F" w14:textId="77777777" w:rsidTr="008E07E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247839" w14:textId="77777777" w:rsidR="00237D49" w:rsidRDefault="00237D49" w:rsidP="008E07EA">
            <w:pPr>
              <w:jc w:val="right"/>
              <w:rPr>
                <w:rFonts w:ascii="Calibri" w:hAnsi="Calibri"/>
                <w:color w:val="000000"/>
                <w:sz w:val="22"/>
                <w:szCs w:val="22"/>
              </w:rPr>
            </w:pPr>
            <w:r>
              <w:rPr>
                <w:rFonts w:ascii="Calibri" w:hAnsi="Calibri"/>
                <w:color w:val="000000"/>
                <w:sz w:val="22"/>
                <w:szCs w:val="22"/>
              </w:rPr>
              <w:t>1106</w:t>
            </w:r>
          </w:p>
        </w:tc>
        <w:tc>
          <w:tcPr>
            <w:tcW w:w="960" w:type="dxa"/>
            <w:tcBorders>
              <w:top w:val="nil"/>
              <w:left w:val="nil"/>
              <w:bottom w:val="single" w:sz="4" w:space="0" w:color="auto"/>
              <w:right w:val="single" w:sz="4" w:space="0" w:color="auto"/>
            </w:tcBorders>
            <w:shd w:val="clear" w:color="auto" w:fill="auto"/>
            <w:noWrap/>
            <w:vAlign w:val="bottom"/>
            <w:hideMark/>
          </w:tcPr>
          <w:p w14:paraId="7E24F773" w14:textId="77777777" w:rsidR="00237D49" w:rsidRDefault="00237D49" w:rsidP="008E07EA">
            <w:pPr>
              <w:rPr>
                <w:rFonts w:ascii="Calibri" w:hAnsi="Calibri"/>
                <w:color w:val="000000"/>
                <w:sz w:val="22"/>
                <w:szCs w:val="22"/>
              </w:rPr>
            </w:pPr>
            <w:r>
              <w:rPr>
                <w:rFonts w:ascii="Calibri" w:hAnsi="Calibri"/>
                <w:color w:val="000000"/>
                <w:sz w:val="22"/>
                <w:szCs w:val="22"/>
              </w:rPr>
              <w:t>Dresser</w:t>
            </w:r>
          </w:p>
        </w:tc>
        <w:tc>
          <w:tcPr>
            <w:tcW w:w="960" w:type="dxa"/>
            <w:tcBorders>
              <w:top w:val="nil"/>
              <w:left w:val="nil"/>
              <w:bottom w:val="single" w:sz="4" w:space="0" w:color="auto"/>
              <w:right w:val="single" w:sz="4" w:space="0" w:color="auto"/>
            </w:tcBorders>
            <w:shd w:val="clear" w:color="auto" w:fill="auto"/>
            <w:noWrap/>
            <w:vAlign w:val="bottom"/>
            <w:hideMark/>
          </w:tcPr>
          <w:p w14:paraId="6B35E153" w14:textId="77777777" w:rsidR="00237D49" w:rsidRDefault="00237D49" w:rsidP="008E07EA">
            <w:pPr>
              <w:jc w:val="right"/>
              <w:rPr>
                <w:rFonts w:ascii="Calibri" w:hAnsi="Calibri"/>
                <w:color w:val="000000"/>
                <w:sz w:val="22"/>
                <w:szCs w:val="22"/>
              </w:rPr>
            </w:pPr>
            <w:r>
              <w:rPr>
                <w:rFonts w:ascii="Calibri" w:hAnsi="Calibri"/>
                <w:color w:val="000000"/>
                <w:sz w:val="22"/>
                <w:szCs w:val="22"/>
              </w:rPr>
              <w:t>150</w:t>
            </w:r>
          </w:p>
        </w:tc>
        <w:tc>
          <w:tcPr>
            <w:tcW w:w="1020" w:type="dxa"/>
            <w:tcBorders>
              <w:top w:val="nil"/>
              <w:left w:val="nil"/>
              <w:bottom w:val="single" w:sz="4" w:space="0" w:color="auto"/>
              <w:right w:val="single" w:sz="4" w:space="0" w:color="auto"/>
            </w:tcBorders>
            <w:shd w:val="clear" w:color="auto" w:fill="auto"/>
            <w:noWrap/>
            <w:vAlign w:val="bottom"/>
            <w:hideMark/>
          </w:tcPr>
          <w:p w14:paraId="0D121262" w14:textId="77777777" w:rsidR="00237D49" w:rsidRDefault="00237D49" w:rsidP="008E07EA">
            <w:pPr>
              <w:jc w:val="right"/>
              <w:rPr>
                <w:rFonts w:ascii="Calibri" w:hAnsi="Calibri"/>
                <w:color w:val="000000"/>
                <w:sz w:val="22"/>
                <w:szCs w:val="22"/>
              </w:rPr>
            </w:pPr>
            <w:r>
              <w:rPr>
                <w:rFonts w:ascii="Calibri" w:hAnsi="Calibri"/>
                <w:color w:val="000000"/>
                <w:sz w:val="22"/>
                <w:szCs w:val="22"/>
              </w:rPr>
              <w:t>5-May-18</w:t>
            </w:r>
          </w:p>
        </w:tc>
        <w:tc>
          <w:tcPr>
            <w:tcW w:w="960" w:type="dxa"/>
            <w:tcBorders>
              <w:top w:val="nil"/>
              <w:left w:val="nil"/>
              <w:bottom w:val="single" w:sz="4" w:space="0" w:color="auto"/>
              <w:right w:val="single" w:sz="4" w:space="0" w:color="auto"/>
            </w:tcBorders>
            <w:shd w:val="clear" w:color="auto" w:fill="auto"/>
            <w:noWrap/>
            <w:vAlign w:val="bottom"/>
            <w:hideMark/>
          </w:tcPr>
          <w:p w14:paraId="0957FC5E" w14:textId="77777777" w:rsidR="00237D49" w:rsidRDefault="00237D49" w:rsidP="008E07EA">
            <w:pPr>
              <w:jc w:val="right"/>
              <w:rPr>
                <w:rFonts w:ascii="Calibri" w:hAnsi="Calibri"/>
                <w:color w:val="000000"/>
                <w:sz w:val="22"/>
                <w:szCs w:val="22"/>
              </w:rPr>
            </w:pPr>
            <w:r>
              <w:rPr>
                <w:rFonts w:ascii="Calibri" w:hAnsi="Calibri"/>
                <w:color w:val="000000"/>
                <w:sz w:val="22"/>
                <w:szCs w:val="22"/>
              </w:rPr>
              <w:t>3</w:t>
            </w:r>
          </w:p>
        </w:tc>
      </w:tr>
      <w:tr w:rsidR="00237D49" w14:paraId="4ED3582D" w14:textId="77777777" w:rsidTr="008E07E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EDD746" w14:textId="77777777" w:rsidR="00237D49" w:rsidRDefault="00237D49" w:rsidP="008E07EA">
            <w:pPr>
              <w:jc w:val="right"/>
              <w:rPr>
                <w:rFonts w:ascii="Calibri" w:hAnsi="Calibri"/>
                <w:color w:val="000000"/>
                <w:sz w:val="22"/>
                <w:szCs w:val="22"/>
              </w:rPr>
            </w:pPr>
            <w:r>
              <w:rPr>
                <w:rFonts w:ascii="Calibri" w:hAnsi="Calibri"/>
                <w:color w:val="000000"/>
                <w:sz w:val="22"/>
                <w:szCs w:val="22"/>
              </w:rPr>
              <w:t>1107</w:t>
            </w:r>
          </w:p>
        </w:tc>
        <w:tc>
          <w:tcPr>
            <w:tcW w:w="960" w:type="dxa"/>
            <w:tcBorders>
              <w:top w:val="nil"/>
              <w:left w:val="nil"/>
              <w:bottom w:val="single" w:sz="4" w:space="0" w:color="auto"/>
              <w:right w:val="single" w:sz="4" w:space="0" w:color="auto"/>
            </w:tcBorders>
            <w:shd w:val="clear" w:color="auto" w:fill="auto"/>
            <w:noWrap/>
            <w:vAlign w:val="bottom"/>
            <w:hideMark/>
          </w:tcPr>
          <w:p w14:paraId="2E68665B" w14:textId="77777777" w:rsidR="00237D49" w:rsidRDefault="00237D49" w:rsidP="008E07EA">
            <w:pPr>
              <w:rPr>
                <w:rFonts w:ascii="Calibri" w:hAnsi="Calibri"/>
                <w:color w:val="000000"/>
                <w:sz w:val="22"/>
                <w:szCs w:val="22"/>
              </w:rPr>
            </w:pPr>
            <w:r>
              <w:rPr>
                <w:rFonts w:ascii="Calibri" w:hAnsi="Calibri"/>
                <w:color w:val="000000"/>
                <w:sz w:val="22"/>
                <w:szCs w:val="22"/>
              </w:rPr>
              <w:t>Daybed</w:t>
            </w:r>
          </w:p>
        </w:tc>
        <w:tc>
          <w:tcPr>
            <w:tcW w:w="960" w:type="dxa"/>
            <w:tcBorders>
              <w:top w:val="nil"/>
              <w:left w:val="nil"/>
              <w:bottom w:val="single" w:sz="4" w:space="0" w:color="auto"/>
              <w:right w:val="single" w:sz="4" w:space="0" w:color="auto"/>
            </w:tcBorders>
            <w:shd w:val="clear" w:color="auto" w:fill="auto"/>
            <w:noWrap/>
            <w:vAlign w:val="bottom"/>
            <w:hideMark/>
          </w:tcPr>
          <w:p w14:paraId="762B874C" w14:textId="77777777" w:rsidR="00237D49" w:rsidRDefault="00237D49" w:rsidP="008E07EA">
            <w:pPr>
              <w:jc w:val="right"/>
              <w:rPr>
                <w:rFonts w:ascii="Calibri" w:hAnsi="Calibri"/>
                <w:color w:val="000000"/>
                <w:sz w:val="22"/>
                <w:szCs w:val="22"/>
              </w:rPr>
            </w:pPr>
            <w:r>
              <w:rPr>
                <w:rFonts w:ascii="Calibri" w:hAnsi="Calibri"/>
                <w:color w:val="000000"/>
                <w:sz w:val="22"/>
                <w:szCs w:val="22"/>
              </w:rPr>
              <w:t>190</w:t>
            </w:r>
          </w:p>
        </w:tc>
        <w:tc>
          <w:tcPr>
            <w:tcW w:w="1020" w:type="dxa"/>
            <w:tcBorders>
              <w:top w:val="nil"/>
              <w:left w:val="nil"/>
              <w:bottom w:val="single" w:sz="4" w:space="0" w:color="auto"/>
              <w:right w:val="single" w:sz="4" w:space="0" w:color="auto"/>
            </w:tcBorders>
            <w:shd w:val="clear" w:color="auto" w:fill="auto"/>
            <w:noWrap/>
            <w:vAlign w:val="bottom"/>
            <w:hideMark/>
          </w:tcPr>
          <w:p w14:paraId="7EF2716E" w14:textId="77777777" w:rsidR="00237D49" w:rsidRDefault="00237D49" w:rsidP="008E07EA">
            <w:pPr>
              <w:jc w:val="right"/>
              <w:rPr>
                <w:rFonts w:ascii="Calibri" w:hAnsi="Calibri"/>
                <w:color w:val="000000"/>
                <w:sz w:val="22"/>
                <w:szCs w:val="22"/>
              </w:rPr>
            </w:pPr>
            <w:r>
              <w:rPr>
                <w:rFonts w:ascii="Calibri" w:hAnsi="Calibri"/>
                <w:color w:val="000000"/>
                <w:sz w:val="22"/>
                <w:szCs w:val="22"/>
              </w:rPr>
              <w:t>10-Feb-18</w:t>
            </w:r>
          </w:p>
        </w:tc>
        <w:tc>
          <w:tcPr>
            <w:tcW w:w="960" w:type="dxa"/>
            <w:tcBorders>
              <w:top w:val="nil"/>
              <w:left w:val="nil"/>
              <w:bottom w:val="single" w:sz="4" w:space="0" w:color="auto"/>
              <w:right w:val="single" w:sz="4" w:space="0" w:color="auto"/>
            </w:tcBorders>
            <w:shd w:val="clear" w:color="auto" w:fill="auto"/>
            <w:noWrap/>
            <w:vAlign w:val="bottom"/>
            <w:hideMark/>
          </w:tcPr>
          <w:p w14:paraId="35F68EDC" w14:textId="77777777" w:rsidR="00237D49" w:rsidRDefault="00237D49" w:rsidP="008E07EA">
            <w:pPr>
              <w:jc w:val="right"/>
              <w:rPr>
                <w:rFonts w:ascii="Calibri" w:hAnsi="Calibri"/>
                <w:color w:val="000000"/>
                <w:sz w:val="22"/>
                <w:szCs w:val="22"/>
              </w:rPr>
            </w:pPr>
            <w:r>
              <w:rPr>
                <w:rFonts w:ascii="Calibri" w:hAnsi="Calibri"/>
                <w:color w:val="000000"/>
                <w:sz w:val="22"/>
                <w:szCs w:val="22"/>
              </w:rPr>
              <w:t>2</w:t>
            </w:r>
          </w:p>
        </w:tc>
      </w:tr>
    </w:tbl>
    <w:p w14:paraId="1CEA906A" w14:textId="77777777" w:rsidR="00237D49" w:rsidRDefault="00237D49" w:rsidP="00237D49">
      <w:pPr>
        <w:ind w:left="60"/>
        <w:jc w:val="both"/>
      </w:pPr>
    </w:p>
    <w:p w14:paraId="6DB2F2B8" w14:textId="77777777" w:rsidR="00237D49" w:rsidRDefault="00237D49" w:rsidP="00237D49">
      <w:pPr>
        <w:ind w:left="60"/>
        <w:jc w:val="both"/>
      </w:pPr>
      <w:r>
        <w:t>Table Vendor:</w:t>
      </w:r>
    </w:p>
    <w:p w14:paraId="0516703D" w14:textId="77777777" w:rsidR="00237D49" w:rsidRDefault="00237D49" w:rsidP="00237D49">
      <w:pPr>
        <w:ind w:left="60"/>
        <w:jc w:val="both"/>
      </w:pPr>
    </w:p>
    <w:tbl>
      <w:tblPr>
        <w:tblW w:w="3744" w:type="dxa"/>
        <w:tblInd w:w="-5" w:type="dxa"/>
        <w:tblLook w:val="04A0" w:firstRow="1" w:lastRow="0" w:firstColumn="1" w:lastColumn="0" w:noHBand="0" w:noVBand="1"/>
      </w:tblPr>
      <w:tblGrid>
        <w:gridCol w:w="1026"/>
        <w:gridCol w:w="1674"/>
        <w:gridCol w:w="1044"/>
      </w:tblGrid>
      <w:tr w:rsidR="00237D49" w14:paraId="2E105D66" w14:textId="77777777" w:rsidTr="008E07EA">
        <w:trPr>
          <w:trHeight w:val="300"/>
        </w:trPr>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DC7D25" w14:textId="77777777" w:rsidR="00237D49" w:rsidRDefault="00237D49" w:rsidP="008E07EA">
            <w:pPr>
              <w:rPr>
                <w:rFonts w:ascii="Calibri" w:hAnsi="Calibri"/>
                <w:color w:val="000000"/>
                <w:sz w:val="22"/>
                <w:szCs w:val="22"/>
              </w:rPr>
            </w:pPr>
            <w:r>
              <w:rPr>
                <w:rFonts w:ascii="Calibri" w:hAnsi="Calibri"/>
                <w:color w:val="000000"/>
                <w:sz w:val="22"/>
                <w:szCs w:val="22"/>
              </w:rPr>
              <w:t>VEND_ID</w:t>
            </w:r>
          </w:p>
        </w:tc>
        <w:tc>
          <w:tcPr>
            <w:tcW w:w="1674" w:type="dxa"/>
            <w:tcBorders>
              <w:top w:val="single" w:sz="4" w:space="0" w:color="auto"/>
              <w:left w:val="nil"/>
              <w:bottom w:val="single" w:sz="4" w:space="0" w:color="auto"/>
              <w:right w:val="single" w:sz="4" w:space="0" w:color="auto"/>
            </w:tcBorders>
            <w:shd w:val="clear" w:color="auto" w:fill="auto"/>
            <w:noWrap/>
            <w:vAlign w:val="bottom"/>
            <w:hideMark/>
          </w:tcPr>
          <w:p w14:paraId="4DB9DBFE" w14:textId="77777777" w:rsidR="00237D49" w:rsidRDefault="00237D49" w:rsidP="008E07EA">
            <w:pPr>
              <w:rPr>
                <w:rFonts w:ascii="Calibri" w:hAnsi="Calibri"/>
                <w:color w:val="000000"/>
                <w:sz w:val="22"/>
                <w:szCs w:val="22"/>
              </w:rPr>
            </w:pPr>
            <w:r>
              <w:rPr>
                <w:rFonts w:ascii="Calibri" w:hAnsi="Calibri"/>
                <w:color w:val="000000"/>
                <w:sz w:val="22"/>
                <w:szCs w:val="22"/>
              </w:rPr>
              <w:t>VEND_NAME</w:t>
            </w:r>
          </w:p>
        </w:tc>
        <w:tc>
          <w:tcPr>
            <w:tcW w:w="1044" w:type="dxa"/>
            <w:tcBorders>
              <w:top w:val="single" w:sz="4" w:space="0" w:color="auto"/>
              <w:left w:val="nil"/>
              <w:bottom w:val="single" w:sz="4" w:space="0" w:color="auto"/>
              <w:right w:val="single" w:sz="4" w:space="0" w:color="auto"/>
            </w:tcBorders>
            <w:shd w:val="clear" w:color="auto" w:fill="auto"/>
            <w:noWrap/>
            <w:vAlign w:val="bottom"/>
            <w:hideMark/>
          </w:tcPr>
          <w:p w14:paraId="6E397A29" w14:textId="77777777" w:rsidR="00237D49" w:rsidRDefault="00237D49" w:rsidP="008E07EA">
            <w:pPr>
              <w:rPr>
                <w:rFonts w:ascii="Calibri" w:hAnsi="Calibri"/>
                <w:color w:val="000000"/>
                <w:sz w:val="22"/>
                <w:szCs w:val="22"/>
              </w:rPr>
            </w:pPr>
            <w:r>
              <w:rPr>
                <w:rFonts w:ascii="Calibri" w:hAnsi="Calibri"/>
                <w:color w:val="000000"/>
                <w:sz w:val="22"/>
                <w:szCs w:val="22"/>
              </w:rPr>
              <w:t>VEND_ST</w:t>
            </w:r>
          </w:p>
        </w:tc>
      </w:tr>
      <w:tr w:rsidR="00237D49" w14:paraId="41D0098B" w14:textId="77777777" w:rsidTr="008E07EA">
        <w:trPr>
          <w:trHeight w:val="300"/>
        </w:trPr>
        <w:tc>
          <w:tcPr>
            <w:tcW w:w="1026" w:type="dxa"/>
            <w:tcBorders>
              <w:top w:val="nil"/>
              <w:left w:val="single" w:sz="4" w:space="0" w:color="auto"/>
              <w:bottom w:val="single" w:sz="4" w:space="0" w:color="auto"/>
              <w:right w:val="single" w:sz="4" w:space="0" w:color="auto"/>
            </w:tcBorders>
            <w:shd w:val="clear" w:color="auto" w:fill="auto"/>
            <w:noWrap/>
            <w:vAlign w:val="bottom"/>
            <w:hideMark/>
          </w:tcPr>
          <w:p w14:paraId="44DBD81D" w14:textId="77777777" w:rsidR="00237D49" w:rsidRDefault="00237D49" w:rsidP="008E07EA">
            <w:pPr>
              <w:jc w:val="right"/>
              <w:rPr>
                <w:rFonts w:ascii="Calibri" w:hAnsi="Calibri"/>
                <w:color w:val="000000"/>
                <w:sz w:val="22"/>
                <w:szCs w:val="22"/>
              </w:rPr>
            </w:pPr>
            <w:r>
              <w:rPr>
                <w:rFonts w:ascii="Calibri" w:hAnsi="Calibri"/>
                <w:color w:val="000000"/>
                <w:sz w:val="22"/>
                <w:szCs w:val="22"/>
              </w:rPr>
              <w:t>1</w:t>
            </w:r>
          </w:p>
        </w:tc>
        <w:tc>
          <w:tcPr>
            <w:tcW w:w="1674" w:type="dxa"/>
            <w:tcBorders>
              <w:top w:val="nil"/>
              <w:left w:val="nil"/>
              <w:bottom w:val="single" w:sz="4" w:space="0" w:color="auto"/>
              <w:right w:val="single" w:sz="4" w:space="0" w:color="auto"/>
            </w:tcBorders>
            <w:shd w:val="clear" w:color="auto" w:fill="auto"/>
            <w:noWrap/>
            <w:vAlign w:val="bottom"/>
            <w:hideMark/>
          </w:tcPr>
          <w:p w14:paraId="40FEA401" w14:textId="77777777" w:rsidR="00237D49" w:rsidRDefault="00237D49" w:rsidP="008E07EA">
            <w:pPr>
              <w:rPr>
                <w:rFonts w:ascii="Calibri" w:hAnsi="Calibri"/>
                <w:color w:val="000000"/>
                <w:sz w:val="22"/>
                <w:szCs w:val="22"/>
              </w:rPr>
            </w:pPr>
            <w:r>
              <w:rPr>
                <w:rFonts w:ascii="Calibri" w:hAnsi="Calibri"/>
                <w:color w:val="000000"/>
                <w:sz w:val="22"/>
                <w:szCs w:val="22"/>
              </w:rPr>
              <w:t>Green Way Inc</w:t>
            </w:r>
          </w:p>
        </w:tc>
        <w:tc>
          <w:tcPr>
            <w:tcW w:w="1044" w:type="dxa"/>
            <w:tcBorders>
              <w:top w:val="nil"/>
              <w:left w:val="nil"/>
              <w:bottom w:val="single" w:sz="4" w:space="0" w:color="auto"/>
              <w:right w:val="single" w:sz="4" w:space="0" w:color="auto"/>
            </w:tcBorders>
            <w:shd w:val="clear" w:color="auto" w:fill="auto"/>
            <w:noWrap/>
            <w:vAlign w:val="bottom"/>
            <w:hideMark/>
          </w:tcPr>
          <w:p w14:paraId="03E6A18B" w14:textId="77777777" w:rsidR="00237D49" w:rsidRDefault="00237D49" w:rsidP="008E07EA">
            <w:pPr>
              <w:rPr>
                <w:rFonts w:ascii="Calibri" w:hAnsi="Calibri"/>
                <w:color w:val="000000"/>
                <w:sz w:val="22"/>
                <w:szCs w:val="22"/>
              </w:rPr>
            </w:pPr>
            <w:r>
              <w:rPr>
                <w:rFonts w:ascii="Calibri" w:hAnsi="Calibri"/>
                <w:color w:val="000000"/>
                <w:sz w:val="22"/>
                <w:szCs w:val="22"/>
              </w:rPr>
              <w:t>GA</w:t>
            </w:r>
          </w:p>
        </w:tc>
      </w:tr>
      <w:tr w:rsidR="00237D49" w14:paraId="151BDE92" w14:textId="77777777" w:rsidTr="008E07EA">
        <w:trPr>
          <w:trHeight w:val="300"/>
        </w:trPr>
        <w:tc>
          <w:tcPr>
            <w:tcW w:w="1026" w:type="dxa"/>
            <w:tcBorders>
              <w:top w:val="nil"/>
              <w:left w:val="single" w:sz="4" w:space="0" w:color="auto"/>
              <w:bottom w:val="single" w:sz="4" w:space="0" w:color="auto"/>
              <w:right w:val="single" w:sz="4" w:space="0" w:color="auto"/>
            </w:tcBorders>
            <w:shd w:val="clear" w:color="auto" w:fill="auto"/>
            <w:noWrap/>
            <w:vAlign w:val="bottom"/>
            <w:hideMark/>
          </w:tcPr>
          <w:p w14:paraId="650AEE3D" w14:textId="77777777" w:rsidR="00237D49" w:rsidRDefault="00237D49" w:rsidP="008E07EA">
            <w:pPr>
              <w:jc w:val="right"/>
              <w:rPr>
                <w:rFonts w:ascii="Calibri" w:hAnsi="Calibri"/>
                <w:color w:val="000000"/>
                <w:sz w:val="22"/>
                <w:szCs w:val="22"/>
              </w:rPr>
            </w:pPr>
            <w:r>
              <w:rPr>
                <w:rFonts w:ascii="Calibri" w:hAnsi="Calibri"/>
                <w:color w:val="000000"/>
                <w:sz w:val="22"/>
                <w:szCs w:val="22"/>
              </w:rPr>
              <w:t>2</w:t>
            </w:r>
          </w:p>
        </w:tc>
        <w:tc>
          <w:tcPr>
            <w:tcW w:w="1674" w:type="dxa"/>
            <w:tcBorders>
              <w:top w:val="nil"/>
              <w:left w:val="nil"/>
              <w:bottom w:val="single" w:sz="4" w:space="0" w:color="auto"/>
              <w:right w:val="single" w:sz="4" w:space="0" w:color="auto"/>
            </w:tcBorders>
            <w:shd w:val="clear" w:color="auto" w:fill="auto"/>
            <w:noWrap/>
            <w:vAlign w:val="bottom"/>
            <w:hideMark/>
          </w:tcPr>
          <w:p w14:paraId="6F6284B5" w14:textId="77777777" w:rsidR="00237D49" w:rsidRDefault="00237D49" w:rsidP="008E07EA">
            <w:pPr>
              <w:rPr>
                <w:rFonts w:ascii="Calibri" w:hAnsi="Calibri"/>
                <w:color w:val="000000"/>
                <w:sz w:val="22"/>
                <w:szCs w:val="22"/>
              </w:rPr>
            </w:pPr>
            <w:r>
              <w:rPr>
                <w:rFonts w:ascii="Calibri" w:hAnsi="Calibri"/>
                <w:color w:val="000000"/>
                <w:sz w:val="22"/>
                <w:szCs w:val="22"/>
              </w:rPr>
              <w:t>Forrest LLC</w:t>
            </w:r>
          </w:p>
        </w:tc>
        <w:tc>
          <w:tcPr>
            <w:tcW w:w="1044" w:type="dxa"/>
            <w:tcBorders>
              <w:top w:val="nil"/>
              <w:left w:val="nil"/>
              <w:bottom w:val="single" w:sz="4" w:space="0" w:color="auto"/>
              <w:right w:val="single" w:sz="4" w:space="0" w:color="auto"/>
            </w:tcBorders>
            <w:shd w:val="clear" w:color="auto" w:fill="auto"/>
            <w:noWrap/>
            <w:vAlign w:val="bottom"/>
            <w:hideMark/>
          </w:tcPr>
          <w:p w14:paraId="3189F8D5" w14:textId="77777777" w:rsidR="00237D49" w:rsidRDefault="00237D49" w:rsidP="008E07EA">
            <w:pPr>
              <w:rPr>
                <w:rFonts w:ascii="Calibri" w:hAnsi="Calibri"/>
                <w:color w:val="000000"/>
                <w:sz w:val="22"/>
                <w:szCs w:val="22"/>
              </w:rPr>
            </w:pPr>
            <w:r>
              <w:rPr>
                <w:rFonts w:ascii="Calibri" w:hAnsi="Calibri"/>
                <w:color w:val="000000"/>
                <w:sz w:val="22"/>
                <w:szCs w:val="22"/>
              </w:rPr>
              <w:t>NC</w:t>
            </w:r>
          </w:p>
        </w:tc>
      </w:tr>
      <w:tr w:rsidR="00237D49" w14:paraId="0C649610" w14:textId="77777777" w:rsidTr="008E07EA">
        <w:trPr>
          <w:trHeight w:val="300"/>
        </w:trPr>
        <w:tc>
          <w:tcPr>
            <w:tcW w:w="1026" w:type="dxa"/>
            <w:tcBorders>
              <w:top w:val="nil"/>
              <w:left w:val="single" w:sz="4" w:space="0" w:color="auto"/>
              <w:bottom w:val="single" w:sz="4" w:space="0" w:color="auto"/>
              <w:right w:val="single" w:sz="4" w:space="0" w:color="auto"/>
            </w:tcBorders>
            <w:shd w:val="clear" w:color="auto" w:fill="auto"/>
            <w:noWrap/>
            <w:vAlign w:val="bottom"/>
            <w:hideMark/>
          </w:tcPr>
          <w:p w14:paraId="69363CAF" w14:textId="77777777" w:rsidR="00237D49" w:rsidRDefault="00237D49" w:rsidP="008E07EA">
            <w:pPr>
              <w:jc w:val="right"/>
              <w:rPr>
                <w:rFonts w:ascii="Calibri" w:hAnsi="Calibri"/>
                <w:color w:val="000000"/>
                <w:sz w:val="22"/>
                <w:szCs w:val="22"/>
              </w:rPr>
            </w:pPr>
            <w:r>
              <w:rPr>
                <w:rFonts w:ascii="Calibri" w:hAnsi="Calibri"/>
                <w:color w:val="000000"/>
                <w:sz w:val="22"/>
                <w:szCs w:val="22"/>
              </w:rPr>
              <w:t>3</w:t>
            </w:r>
          </w:p>
        </w:tc>
        <w:tc>
          <w:tcPr>
            <w:tcW w:w="1674" w:type="dxa"/>
            <w:tcBorders>
              <w:top w:val="nil"/>
              <w:left w:val="nil"/>
              <w:bottom w:val="single" w:sz="4" w:space="0" w:color="auto"/>
              <w:right w:val="single" w:sz="4" w:space="0" w:color="auto"/>
            </w:tcBorders>
            <w:shd w:val="clear" w:color="auto" w:fill="auto"/>
            <w:noWrap/>
            <w:vAlign w:val="bottom"/>
            <w:hideMark/>
          </w:tcPr>
          <w:p w14:paraId="60C307DF" w14:textId="77777777" w:rsidR="00237D49" w:rsidRDefault="00237D49" w:rsidP="008E07EA">
            <w:pPr>
              <w:rPr>
                <w:rFonts w:ascii="Calibri" w:hAnsi="Calibri"/>
                <w:color w:val="000000"/>
                <w:sz w:val="22"/>
                <w:szCs w:val="22"/>
              </w:rPr>
            </w:pPr>
            <w:r>
              <w:rPr>
                <w:rFonts w:ascii="Calibri" w:hAnsi="Calibri"/>
                <w:color w:val="000000"/>
                <w:sz w:val="22"/>
                <w:szCs w:val="22"/>
              </w:rPr>
              <w:t>AmeriMart</w:t>
            </w:r>
          </w:p>
        </w:tc>
        <w:tc>
          <w:tcPr>
            <w:tcW w:w="1044" w:type="dxa"/>
            <w:tcBorders>
              <w:top w:val="nil"/>
              <w:left w:val="nil"/>
              <w:bottom w:val="single" w:sz="4" w:space="0" w:color="auto"/>
              <w:right w:val="single" w:sz="4" w:space="0" w:color="auto"/>
            </w:tcBorders>
            <w:shd w:val="clear" w:color="auto" w:fill="auto"/>
            <w:noWrap/>
            <w:vAlign w:val="bottom"/>
            <w:hideMark/>
          </w:tcPr>
          <w:p w14:paraId="3511F158" w14:textId="77777777" w:rsidR="00237D49" w:rsidRDefault="00237D49" w:rsidP="008E07EA">
            <w:pPr>
              <w:rPr>
                <w:rFonts w:ascii="Calibri" w:hAnsi="Calibri"/>
                <w:color w:val="000000"/>
                <w:sz w:val="22"/>
                <w:szCs w:val="22"/>
              </w:rPr>
            </w:pPr>
            <w:r>
              <w:rPr>
                <w:rFonts w:ascii="Calibri" w:hAnsi="Calibri"/>
                <w:color w:val="000000"/>
                <w:sz w:val="22"/>
                <w:szCs w:val="22"/>
              </w:rPr>
              <w:t>NC</w:t>
            </w:r>
          </w:p>
        </w:tc>
      </w:tr>
    </w:tbl>
    <w:p w14:paraId="09DD962B" w14:textId="77777777" w:rsidR="00237D49" w:rsidRDefault="00237D49" w:rsidP="00237D49">
      <w:pPr>
        <w:jc w:val="both"/>
      </w:pPr>
    </w:p>
    <w:p w14:paraId="52CB103C" w14:textId="77777777" w:rsidR="00237D49" w:rsidRDefault="00237D49" w:rsidP="00237D49">
      <w:pPr>
        <w:pStyle w:val="ListParagraph"/>
        <w:ind w:left="360"/>
      </w:pPr>
    </w:p>
    <w:p w14:paraId="0997C39E" w14:textId="3D6FFDF0" w:rsidR="00237D49" w:rsidRDefault="00237D49" w:rsidP="00237D49">
      <w:pPr>
        <w:pStyle w:val="ListParagraph"/>
        <w:numPr>
          <w:ilvl w:val="0"/>
          <w:numId w:val="1"/>
        </w:numPr>
        <w:ind w:left="360"/>
      </w:pPr>
      <w:r w:rsidRPr="001A0DE9">
        <w:t xml:space="preserve">Identify primary </w:t>
      </w:r>
      <w:r>
        <w:t xml:space="preserve">and foreign keys. </w:t>
      </w:r>
      <w:r w:rsidRPr="001A0DE9">
        <w:t xml:space="preserve">Draw the relational </w:t>
      </w:r>
      <w:r>
        <w:t>schema</w:t>
      </w:r>
      <w:r w:rsidRPr="001A0DE9">
        <w:t xml:space="preserve"> to show the relationship between </w:t>
      </w:r>
      <w:r>
        <w:t xml:space="preserve">two tables using Crow Foot Notation </w:t>
      </w:r>
      <w:hyperlink r:id="rId7" w:history="1">
        <w:r w:rsidRPr="00D80CEB">
          <w:rPr>
            <w:rStyle w:val="Hyperlink"/>
          </w:rPr>
          <w:t>https://www.codeproject.com/Articles/878359/Data-modelling-using-ERD-with-Crow-Foot-Notation</w:t>
        </w:r>
      </w:hyperlink>
      <w:r>
        <w:t xml:space="preserve"> You can use any software </w:t>
      </w:r>
      <w:r w:rsidR="00DD4E39">
        <w:t>(2 pts)</w:t>
      </w:r>
    </w:p>
    <w:p w14:paraId="0FECBF79" w14:textId="77777777" w:rsidR="00237D49" w:rsidRPr="001A0DE9" w:rsidRDefault="00237D49" w:rsidP="00237D49"/>
    <w:p w14:paraId="1E384D02" w14:textId="0C60C43F" w:rsidR="00237D49" w:rsidRDefault="00237D49" w:rsidP="00237D49">
      <w:pPr>
        <w:pStyle w:val="ListParagraph"/>
        <w:numPr>
          <w:ilvl w:val="0"/>
          <w:numId w:val="1"/>
        </w:numPr>
        <w:ind w:left="360"/>
        <w:jc w:val="both"/>
      </w:pPr>
      <w:r>
        <w:t>Create tables. Do not forget about primary and foreign keys. Provide SQL code and screenshot of DESC statements.</w:t>
      </w:r>
      <w:r w:rsidR="00DD4E39">
        <w:t xml:space="preserve"> (1 pt)</w:t>
      </w:r>
    </w:p>
    <w:p w14:paraId="7173DDE1" w14:textId="77777777" w:rsidR="00237D49" w:rsidRDefault="00237D49" w:rsidP="00237D49">
      <w:pPr>
        <w:jc w:val="both"/>
      </w:pPr>
    </w:p>
    <w:p w14:paraId="70EEF993" w14:textId="4A5D7B1B" w:rsidR="00237D49" w:rsidRDefault="00237D49" w:rsidP="00237D49">
      <w:pPr>
        <w:pStyle w:val="ListParagraph"/>
        <w:numPr>
          <w:ilvl w:val="0"/>
          <w:numId w:val="1"/>
        </w:numPr>
        <w:ind w:left="360"/>
        <w:jc w:val="both"/>
      </w:pPr>
      <w:r>
        <w:t>Insert data. Provide SQL code and screenshot of select statements.</w:t>
      </w:r>
      <w:r w:rsidR="00DD4E39">
        <w:t xml:space="preserve"> </w:t>
      </w:r>
      <w:r w:rsidR="00DD4E39">
        <w:t>(1 pt)</w:t>
      </w:r>
    </w:p>
    <w:p w14:paraId="47D3F231" w14:textId="77777777" w:rsidR="00237D49" w:rsidRDefault="00237D49" w:rsidP="00237D49">
      <w:pPr>
        <w:jc w:val="both"/>
      </w:pPr>
    </w:p>
    <w:p w14:paraId="1AE970EB" w14:textId="20D9FAB1" w:rsidR="00237D49" w:rsidRDefault="00237D49" w:rsidP="00237D49">
      <w:pPr>
        <w:pStyle w:val="ListParagraph"/>
        <w:numPr>
          <w:ilvl w:val="0"/>
          <w:numId w:val="1"/>
        </w:numPr>
        <w:ind w:left="360"/>
        <w:jc w:val="both"/>
      </w:pPr>
      <w:r w:rsidRPr="001A0DE9">
        <w:t xml:space="preserve">Suppose you wanted quick lookup capability to get a listing of all </w:t>
      </w:r>
      <w:r>
        <w:t>products</w:t>
      </w:r>
      <w:r w:rsidRPr="001A0DE9">
        <w:t xml:space="preserve"> </w:t>
      </w:r>
      <w:r>
        <w:t xml:space="preserve">supplied </w:t>
      </w:r>
      <w:r w:rsidRPr="001A0DE9">
        <w:t xml:space="preserve">by a given </w:t>
      </w:r>
      <w:r>
        <w:t>vendor</w:t>
      </w:r>
      <w:r w:rsidRPr="001A0DE9">
        <w:t>. Which table would be the basis for the INDEX table, and what would be the index key?</w:t>
      </w:r>
      <w:r>
        <w:t xml:space="preserve"> Create the index. Provide SQL code.</w:t>
      </w:r>
      <w:r w:rsidR="00DD4E39">
        <w:t xml:space="preserve"> </w:t>
      </w:r>
      <w:r w:rsidR="00DD4E39">
        <w:t>(1 pt)</w:t>
      </w:r>
    </w:p>
    <w:p w14:paraId="202FC0CF" w14:textId="77777777" w:rsidR="00237D49" w:rsidRDefault="00237D49" w:rsidP="00237D49">
      <w:pPr>
        <w:jc w:val="both"/>
      </w:pPr>
    </w:p>
    <w:p w14:paraId="089DAC3C" w14:textId="1AFC60F9" w:rsidR="00237D49" w:rsidRDefault="00237D49" w:rsidP="00237D49">
      <w:pPr>
        <w:pStyle w:val="ListParagraph"/>
        <w:numPr>
          <w:ilvl w:val="0"/>
          <w:numId w:val="1"/>
        </w:numPr>
        <w:ind w:left="360"/>
      </w:pPr>
      <w:r>
        <w:t xml:space="preserve">Create a view that lists all products in alphabetical order and names of their vendors. Select all rows from the view and provide a screenshot. Hint: Use join. </w:t>
      </w:r>
      <w:r w:rsidR="00DD4E39">
        <w:t>(1 pt)</w:t>
      </w:r>
    </w:p>
    <w:p w14:paraId="12ECBCA1" w14:textId="77777777" w:rsidR="00237D49" w:rsidRDefault="00237D49" w:rsidP="00237D49"/>
    <w:p w14:paraId="1699730A" w14:textId="401562B4" w:rsidR="00237D49" w:rsidRDefault="00237D49" w:rsidP="00237D49">
      <w:pPr>
        <w:pStyle w:val="ListParagraph"/>
        <w:numPr>
          <w:ilvl w:val="0"/>
          <w:numId w:val="1"/>
        </w:numPr>
        <w:ind w:left="360"/>
        <w:jc w:val="both"/>
      </w:pPr>
      <w:r>
        <w:t>Find all products that were manufactured between February 15 and April 15, 2018. Provide SQL code and the screenshot of the result.</w:t>
      </w:r>
      <w:r w:rsidR="00DD4E39">
        <w:t xml:space="preserve"> </w:t>
      </w:r>
      <w:r w:rsidR="00DD4E39">
        <w:t>(1 pt)</w:t>
      </w:r>
    </w:p>
    <w:p w14:paraId="0F787853" w14:textId="77777777" w:rsidR="00DD4E39" w:rsidRDefault="00DD4E39" w:rsidP="00A0083D">
      <w:pPr>
        <w:jc w:val="both"/>
      </w:pPr>
    </w:p>
    <w:p w14:paraId="299C4CE3" w14:textId="25A8A660" w:rsidR="00237D49" w:rsidRDefault="00237D49" w:rsidP="00237D49">
      <w:pPr>
        <w:pStyle w:val="ListParagraph"/>
        <w:numPr>
          <w:ilvl w:val="0"/>
          <w:numId w:val="1"/>
        </w:numPr>
        <w:ind w:left="360"/>
        <w:jc w:val="both"/>
      </w:pPr>
      <w:r>
        <w:t xml:space="preserve">Delete vendor AmeriMart form Vendor table. Provide SQL code and the result of select statement for both tables before deletion and after deletion. If you still have bed, dresser and chair in your product table, go back to #3 and fix foreign keys. </w:t>
      </w:r>
      <w:r w:rsidR="00A0083D">
        <w:t>(1 pt)</w:t>
      </w:r>
    </w:p>
    <w:p w14:paraId="3F9E28D8" w14:textId="77777777" w:rsidR="00237D49" w:rsidRDefault="00237D49" w:rsidP="00237D49">
      <w:pPr>
        <w:jc w:val="both"/>
      </w:pPr>
    </w:p>
    <w:p w14:paraId="6C3E78E1" w14:textId="6AE7F76E" w:rsidR="00237D49" w:rsidRDefault="00237D49" w:rsidP="00237D49">
      <w:pPr>
        <w:pStyle w:val="ListParagraph"/>
        <w:numPr>
          <w:ilvl w:val="0"/>
          <w:numId w:val="1"/>
        </w:numPr>
        <w:ind w:left="360"/>
        <w:jc w:val="both"/>
      </w:pPr>
      <w:r>
        <w:t>Update table Products. Change the name of #1101 to Cherry Table.</w:t>
      </w:r>
      <w:r w:rsidR="00A0083D">
        <w:t xml:space="preserve"> </w:t>
      </w:r>
      <w:r w:rsidR="00A0083D">
        <w:t>(1 pt)</w:t>
      </w:r>
    </w:p>
    <w:p w14:paraId="24B05505" w14:textId="77777777" w:rsidR="00237D49" w:rsidRDefault="00237D49" w:rsidP="00237D49">
      <w:pPr>
        <w:jc w:val="both"/>
      </w:pPr>
    </w:p>
    <w:p w14:paraId="33B03677" w14:textId="4BCA84C0" w:rsidR="00237D49" w:rsidRDefault="00237D49" w:rsidP="00237D49">
      <w:pPr>
        <w:pStyle w:val="ListParagraph"/>
        <w:numPr>
          <w:ilvl w:val="0"/>
          <w:numId w:val="1"/>
        </w:numPr>
        <w:ind w:left="360"/>
        <w:jc w:val="both"/>
      </w:pPr>
      <w:r>
        <w:t xml:space="preserve">Find all vendors who supplied less than two products. </w:t>
      </w:r>
      <w:r w:rsidRPr="00755E87">
        <w:t xml:space="preserve">Provide SQL code and the </w:t>
      </w:r>
      <w:r>
        <w:t>screenshot of the results.</w:t>
      </w:r>
      <w:r w:rsidR="00A0083D">
        <w:t xml:space="preserve"> </w:t>
      </w:r>
      <w:r w:rsidR="00A0083D">
        <w:t>(1 pt)</w:t>
      </w:r>
    </w:p>
    <w:p w14:paraId="0A264E46" w14:textId="77777777" w:rsidR="00237D49" w:rsidRPr="00546998" w:rsidRDefault="00237D49" w:rsidP="00237D49">
      <w:pPr>
        <w:jc w:val="both"/>
      </w:pPr>
    </w:p>
    <w:p w14:paraId="2814F0F0" w14:textId="77777777" w:rsidR="00B40E31" w:rsidRDefault="00B40E31"/>
    <w:sectPr w:rsidR="00B40E31">
      <w:footerReference w:type="even"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4B2DB" w14:textId="77777777" w:rsidR="00000000" w:rsidRDefault="00A0083D">
      <w:r>
        <w:separator/>
      </w:r>
    </w:p>
  </w:endnote>
  <w:endnote w:type="continuationSeparator" w:id="0">
    <w:p w14:paraId="0CB0C30A" w14:textId="77777777" w:rsidR="00000000" w:rsidRDefault="00A00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C2E3A" w14:textId="77777777" w:rsidR="00EB6C0B" w:rsidRDefault="00237D49"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763A3E" w14:textId="77777777" w:rsidR="00EB6C0B" w:rsidRDefault="00A0083D" w:rsidP="003861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5B88B" w14:textId="77777777" w:rsidR="00EB6C0B" w:rsidRDefault="00237D49"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41B5A61B" w14:textId="77777777" w:rsidR="00EB6C0B" w:rsidRDefault="00A0083D" w:rsidP="003861A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BF925" w14:textId="77777777" w:rsidR="00000000" w:rsidRDefault="00A0083D">
      <w:r>
        <w:separator/>
      </w:r>
    </w:p>
  </w:footnote>
  <w:footnote w:type="continuationSeparator" w:id="0">
    <w:p w14:paraId="68E0D821" w14:textId="77777777" w:rsidR="00000000" w:rsidRDefault="00A00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F48C0"/>
    <w:multiLevelType w:val="hybridMultilevel"/>
    <w:tmpl w:val="637CFFA2"/>
    <w:lvl w:ilvl="0" w:tplc="F0605108">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D49"/>
    <w:rsid w:val="00237D49"/>
    <w:rsid w:val="00A0083D"/>
    <w:rsid w:val="00B40E31"/>
    <w:rsid w:val="00DD4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96DE9"/>
  <w15:chartTrackingRefBased/>
  <w15:docId w15:val="{63A45D0A-F0D1-46E7-A4E0-A21EC5102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D4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37D49"/>
    <w:pPr>
      <w:keepNext/>
      <w:spacing w:before="240" w:after="60"/>
      <w:outlineLvl w:val="0"/>
    </w:pPr>
    <w:rPr>
      <w:b/>
      <w:bCs/>
      <w:kern w:val="32"/>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7D49"/>
    <w:rPr>
      <w:rFonts w:ascii="Times New Roman" w:eastAsia="Times New Roman" w:hAnsi="Times New Roman" w:cs="Times New Roman"/>
      <w:b/>
      <w:bCs/>
      <w:kern w:val="32"/>
      <w:sz w:val="28"/>
      <w:szCs w:val="28"/>
    </w:rPr>
  </w:style>
  <w:style w:type="character" w:styleId="Hyperlink">
    <w:name w:val="Hyperlink"/>
    <w:uiPriority w:val="99"/>
    <w:rsid w:val="00237D49"/>
    <w:rPr>
      <w:color w:val="0000FF"/>
      <w:u w:val="single"/>
    </w:rPr>
  </w:style>
  <w:style w:type="paragraph" w:styleId="Footer">
    <w:name w:val="footer"/>
    <w:basedOn w:val="Normal"/>
    <w:link w:val="FooterChar"/>
    <w:rsid w:val="00237D49"/>
    <w:pPr>
      <w:tabs>
        <w:tab w:val="center" w:pos="4320"/>
        <w:tab w:val="right" w:pos="8640"/>
      </w:tabs>
    </w:pPr>
  </w:style>
  <w:style w:type="character" w:customStyle="1" w:styleId="FooterChar">
    <w:name w:val="Footer Char"/>
    <w:basedOn w:val="DefaultParagraphFont"/>
    <w:link w:val="Footer"/>
    <w:rsid w:val="00237D49"/>
    <w:rPr>
      <w:rFonts w:ascii="Times New Roman" w:eastAsia="Times New Roman" w:hAnsi="Times New Roman" w:cs="Times New Roman"/>
      <w:sz w:val="24"/>
      <w:szCs w:val="24"/>
    </w:rPr>
  </w:style>
  <w:style w:type="character" w:styleId="PageNumber">
    <w:name w:val="page number"/>
    <w:basedOn w:val="DefaultParagraphFont"/>
    <w:rsid w:val="00237D49"/>
  </w:style>
  <w:style w:type="paragraph" w:styleId="ListParagraph">
    <w:name w:val="List Paragraph"/>
    <w:basedOn w:val="Normal"/>
    <w:uiPriority w:val="34"/>
    <w:qFormat/>
    <w:rsid w:val="00237D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odeproject.com/Articles/878359/Data-modelling-using-ERD-with-Crow-Foot-No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293</Words>
  <Characters>1674</Characters>
  <Application>Microsoft Office Word</Application>
  <DocSecurity>0</DocSecurity>
  <Lines>13</Lines>
  <Paragraphs>3</Paragraphs>
  <ScaleCrop>false</ScaleCrop>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Le</dc:creator>
  <cp:keywords/>
  <dc:description/>
  <cp:lastModifiedBy>Linh Le</cp:lastModifiedBy>
  <cp:revision>3</cp:revision>
  <dcterms:created xsi:type="dcterms:W3CDTF">2021-07-27T18:05:00Z</dcterms:created>
  <dcterms:modified xsi:type="dcterms:W3CDTF">2021-07-29T15:33:00Z</dcterms:modified>
</cp:coreProperties>
</file>